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8F" w:rsidRDefault="00F1658F">
      <w:pPr>
        <w:pStyle w:val="1"/>
        <w:shd w:val="clear" w:color="auto" w:fill="auto"/>
        <w:ind w:firstLine="0"/>
        <w:jc w:val="center"/>
        <w:rPr>
          <w:b/>
          <w:bCs/>
        </w:rPr>
      </w:pPr>
    </w:p>
    <w:p w:rsidR="00BA3343" w:rsidRPr="006B1464" w:rsidRDefault="00BA3343" w:rsidP="00BA3343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  <w:r w:rsidRPr="00BA3343">
        <w:rPr>
          <w:rFonts w:ascii="Times New Roman" w:hAnsi="Times New Roman" w:cs="Times New Roman"/>
          <w:b/>
          <w:kern w:val="36"/>
          <w:sz w:val="28"/>
          <w:szCs w:val="28"/>
        </w:rPr>
        <w:t>Мемлекеттік қызметтер көрсету мәселелері жөніндегі қызмет туралы есеп</w:t>
      </w:r>
      <w:r w:rsidR="006B1464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.</w:t>
      </w:r>
    </w:p>
    <w:p w:rsidR="00DF1D6F" w:rsidRPr="00BA3343" w:rsidRDefault="00DF1D6F" w:rsidP="00BA3343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B1464" w:rsidRPr="006B1464" w:rsidRDefault="006B1464" w:rsidP="006B1464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>2024 жылы қоғамдық талқылауға</w:t>
      </w:r>
    </w:p>
    <w:p w:rsidR="005F73AC" w:rsidRPr="005F73AC" w:rsidRDefault="006B1464" w:rsidP="005F73AC">
      <w:pPr>
        <w:jc w:val="center"/>
        <w:rPr>
          <w:rFonts w:ascii="Times New Roman" w:eastAsia="Calibri" w:hAnsi="Times New Roman" w:cs="Times New Roman"/>
          <w:b/>
          <w:lang w:val="kk-KZ"/>
        </w:rPr>
      </w:pPr>
      <w:r w:rsidRPr="006B14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73AC" w:rsidRPr="005F73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«Ақмола облысы білім басқармасының Целиноград ауданы бойынша білім бөлімінің жанындағы Ақмол ауылының «Жұлдыз» балабақшасы МКҚК</w:t>
      </w:r>
    </w:p>
    <w:p w:rsidR="00BA3343" w:rsidRPr="006B1464" w:rsidRDefault="006B1464" w:rsidP="005F73AC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м</w:t>
      </w:r>
      <w:r w:rsidR="00BA3343" w:rsidRPr="005F73AC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емлекеттік қызметте</w:t>
      </w:r>
      <w:r w:rsidRPr="005F73AC"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р саласындағы қызмет туралы есе</w:t>
      </w:r>
      <w:r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  <w:t>бі.</w:t>
      </w:r>
    </w:p>
    <w:p w:rsidR="006B1464" w:rsidRPr="005F73AC" w:rsidRDefault="006B1464" w:rsidP="00BA3343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</w:p>
    <w:p w:rsidR="002767BE" w:rsidRPr="005F73AC" w:rsidRDefault="002767BE" w:rsidP="00BA3343">
      <w:pPr>
        <w:pStyle w:val="ad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kk-KZ"/>
        </w:rPr>
      </w:pPr>
    </w:p>
    <w:p w:rsidR="005F73AC" w:rsidRPr="00812A55" w:rsidRDefault="005F73AC" w:rsidP="005F73AC">
      <w:pPr>
        <w:ind w:firstLine="720"/>
        <w:rPr>
          <w:rFonts w:ascii="Times New Roman" w:eastAsia="Calibri" w:hAnsi="Times New Roman" w:cs="Times New Roman"/>
          <w:lang w:val="kk-KZ"/>
        </w:rPr>
      </w:pPr>
      <w:r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«Ақмола облысы білім басқармасының Целиноград ауданы бойынша білім бөлімінің жанындағы Ақмол ауылының «Жұлдыз»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балабақшасы МКҚК</w:t>
      </w:r>
    </w:p>
    <w:p w:rsidR="002767BE" w:rsidRPr="005F73AC" w:rsidRDefault="002767BE" w:rsidP="00077920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</w:t>
      </w:r>
      <w:r w:rsid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ік қызметтер Тізіліміне сәйкес 2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қызмет көрсетеді.</w:t>
      </w:r>
    </w:p>
    <w:p w:rsidR="002767BE" w:rsidRPr="005F73AC" w:rsidRDefault="002767BE" w:rsidP="00077920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2024 жылдың қорытындысы бойынша </w:t>
      </w:r>
      <w:r w:rsidR="0035152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қызметтер саны - 190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құрады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, оның ішінде:</w:t>
      </w:r>
    </w:p>
    <w:p w:rsidR="002767BE" w:rsidRPr="005F73AC" w:rsidRDefault="0035152C" w:rsidP="00077920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>- қағаз түрінде-48</w:t>
      </w:r>
    </w:p>
    <w:p w:rsidR="00BA3343" w:rsidRDefault="002767BE" w:rsidP="00F51FEE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- "Электрондық</w:t>
      </w:r>
      <w:r w:rsidR="0035152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үкімет" веб-порталы арқылы-142</w:t>
      </w:r>
    </w:p>
    <w:p w:rsidR="00F51FEE" w:rsidRPr="005F73AC" w:rsidRDefault="00F51FEE" w:rsidP="00F51FEE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</w:p>
    <w:p w:rsidR="0035152C" w:rsidRPr="00812A55" w:rsidRDefault="00077920" w:rsidP="0035152C">
      <w:pPr>
        <w:ind w:firstLine="720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     </w:t>
      </w:r>
      <w:r w:rsidR="00267616">
        <w:rPr>
          <w:rFonts w:ascii="Times New Roman" w:hAnsi="Times New Roman" w:cs="Times New Roman"/>
          <w:kern w:val="36"/>
          <w:sz w:val="28"/>
          <w:szCs w:val="28"/>
          <w:lang w:val="kk-KZ"/>
        </w:rPr>
        <w:t>«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Ақмола облысы білім басқармасының </w:t>
      </w:r>
      <w:r w:rsidR="0035152C"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Целиноград ауданы бойынша білім бөлімінің жанындағы Ақмол ауылының «Жұлдыз»</w:t>
      </w:r>
      <w:r w:rsidR="0035152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5152C"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балабақшасы МКҚК</w:t>
      </w:r>
    </w:p>
    <w:p w:rsidR="002767BE" w:rsidRPr="005F73AC" w:rsidRDefault="001E2FEB" w:rsidP="00077920">
      <w:pPr>
        <w:pStyle w:val="ad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>2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қызмет көрсетеді:</w:t>
      </w:r>
    </w:p>
    <w:p w:rsidR="001E2FEB" w:rsidRPr="001E2FEB" w:rsidRDefault="001E2FEB" w:rsidP="003A3F4D">
      <w:pPr>
        <w:pStyle w:val="ad"/>
        <w:ind w:firstLine="720"/>
        <w:rPr>
          <w:rFonts w:ascii="Times New Roman" w:hAnsi="Times New Roman" w:cs="Times New Roman"/>
          <w:b/>
          <w:color w:val="FF0000"/>
          <w:kern w:val="36"/>
          <w:sz w:val="28"/>
          <w:szCs w:val="28"/>
          <w:lang w:val="kk-KZ"/>
        </w:rPr>
      </w:pPr>
      <w:r w:rsidRPr="001E2FEB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1.</w:t>
      </w:r>
      <w:r w:rsidRPr="001E2FEB">
        <w:rPr>
          <w:rFonts w:ascii="Times New Roman" w:hAnsi="Times New Roman" w:cs="Times New Roman"/>
          <w:color w:val="FF0000"/>
          <w:kern w:val="36"/>
          <w:sz w:val="28"/>
          <w:szCs w:val="28"/>
          <w:lang w:val="kk-KZ"/>
        </w:rPr>
        <w:t xml:space="preserve"> </w:t>
      </w:r>
      <w:r w:rsidRPr="001E2FEB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Құжаттарды қабылдау және балаларды мектепке дейінгі ұйымдарға қабылдау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 xml:space="preserve"> - </w:t>
      </w:r>
      <w:r w:rsidRPr="001E2FEB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180, оның 38-і қағаз түрінде.</w:t>
      </w:r>
    </w:p>
    <w:p w:rsidR="001E2FEB" w:rsidRPr="001E2FEB" w:rsidRDefault="001E2FEB" w:rsidP="003A3F4D">
      <w:pPr>
        <w:pStyle w:val="ad"/>
        <w:ind w:firstLine="720"/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</w:pPr>
      <w:r w:rsidRPr="001E2FEB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 xml:space="preserve">2. Педагогтерді аттестаттаудан өту үшін құжаттарды қабылдау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kk-KZ"/>
        </w:rPr>
        <w:t>- 6</w:t>
      </w:r>
    </w:p>
    <w:p w:rsidR="002767BE" w:rsidRPr="005F73AC" w:rsidRDefault="002767BE" w:rsidP="006F3B34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:rsidR="002767BE" w:rsidRPr="005F73AC" w:rsidRDefault="002767BE" w:rsidP="008C6857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Халықты ақпараттанд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>ыру мақсатында балабақша</w:t>
      </w:r>
      <w:r w:rsidR="00275E89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сайтында </w:t>
      </w:r>
      <w:r w:rsidR="00275E89">
        <w:rPr>
          <w:rFonts w:ascii="Times New Roman" w:hAnsi="Times New Roman" w:cs="Times New Roman"/>
          <w:kern w:val="36"/>
          <w:sz w:val="28"/>
          <w:szCs w:val="28"/>
          <w:lang w:val="kk-KZ"/>
        </w:rPr>
        <w:t>«</w:t>
      </w:r>
      <w:r w:rsidR="00275E89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қызметтер</w:t>
      </w:r>
      <w:r w:rsidR="00275E89">
        <w:rPr>
          <w:rFonts w:ascii="Times New Roman" w:hAnsi="Times New Roman" w:cs="Times New Roman"/>
          <w:kern w:val="36"/>
          <w:sz w:val="28"/>
          <w:szCs w:val="28"/>
          <w:lang w:val="kk-KZ"/>
        </w:rPr>
        <w:t>»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бөлімінде білім беру саласында мемлекеттік қызметтер көрсету қағидалары орналастырылған. Бұдан басқа, мемлекеттік қызмет көрсету мәселелері бойынша Халыққа қолжетімділік және ақ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>параттандыру мақсатында балабақшада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көрнекі ақпараты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бар стенд (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өтініш үлгілері және т.б.) орналастырылды. 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Балабақшада 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 көрсету туралы халықты ақпараттандыру үшін 2024 жыл ішінде әлеуметтік желілерде бірнеше рет тиісті материалдар жарияланды.</w:t>
      </w:r>
    </w:p>
    <w:p w:rsidR="008C6857" w:rsidRDefault="008C6857" w:rsidP="008C6857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</w:p>
    <w:p w:rsidR="002767BE" w:rsidRPr="005F73AC" w:rsidRDefault="00275E89" w:rsidP="008C6857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Ай сайын </w:t>
      </w: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>«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Ақмола облысы білім басқармасының 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>Целиноград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ауданы бойынша білім бөлімі</w:t>
      </w: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>»</w:t>
      </w:r>
      <w:r w:rsidR="003821A8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ММ</w:t>
      </w:r>
      <w:r w:rsidR="003821A8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</w:t>
      </w:r>
      <w:r w:rsidR="001E2FEB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2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мемлекеттік қызметтердің ішкі мониторингі бойынша жұмыс туралы есеп беріледі. 2024 жылы Мемлекеттік қызмет көрсету мерзімдерін бұзу </w:t>
      </w:r>
      <w:r w:rsidR="00350512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болған 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жоқ.</w:t>
      </w:r>
    </w:p>
    <w:p w:rsidR="008C6857" w:rsidRDefault="008C6857" w:rsidP="002767BE">
      <w:pPr>
        <w:pStyle w:val="ad"/>
        <w:rPr>
          <w:rFonts w:ascii="Times New Roman" w:hAnsi="Times New Roman" w:cs="Times New Roman"/>
          <w:kern w:val="36"/>
          <w:sz w:val="28"/>
          <w:szCs w:val="28"/>
          <w:lang w:val="kk-KZ"/>
        </w:rPr>
      </w:pPr>
    </w:p>
    <w:p w:rsidR="002767BE" w:rsidRPr="005F73AC" w:rsidRDefault="001E2FEB" w:rsidP="008C6857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kern w:val="36"/>
          <w:sz w:val="28"/>
          <w:szCs w:val="28"/>
          <w:lang w:val="kk-KZ"/>
        </w:rPr>
        <w:t>«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Ақмола облысы білім басқармасының </w:t>
      </w:r>
      <w:r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Целиноград ауданы бойынша білім бөлімінің жанындағы Ақмол ауылының «Жұлдыз»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812A55">
        <w:rPr>
          <w:rFonts w:ascii="Times New Roman" w:eastAsia="Calibri" w:hAnsi="Times New Roman" w:cs="Times New Roman"/>
          <w:sz w:val="28"/>
          <w:szCs w:val="28"/>
          <w:lang w:val="kk-KZ"/>
        </w:rPr>
        <w:t>балабақшасы МКҚК</w:t>
      </w: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 көрсету қағидалары</w:t>
      </w:r>
      <w:r w:rsidR="006B2834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ның ақпараттық стендін ресімде</w:t>
      </w:r>
      <w:r w:rsidR="006B2834">
        <w:rPr>
          <w:rFonts w:ascii="Times New Roman" w:hAnsi="Times New Roman" w:cs="Times New Roman"/>
          <w:kern w:val="36"/>
          <w:sz w:val="28"/>
          <w:szCs w:val="28"/>
          <w:lang w:val="kk-KZ"/>
        </w:rPr>
        <w:t>лген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. Тиімділі</w:t>
      </w:r>
      <w:r w:rsidR="00275E89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к пен қолжетімділік мақсатында </w:t>
      </w:r>
      <w:r w:rsidR="00275E89">
        <w:rPr>
          <w:rFonts w:ascii="Times New Roman" w:hAnsi="Times New Roman" w:cs="Times New Roman"/>
          <w:kern w:val="36"/>
          <w:sz w:val="28"/>
          <w:szCs w:val="28"/>
          <w:lang w:val="kk-KZ"/>
        </w:rPr>
        <w:t>«Ө</w:t>
      </w:r>
      <w:r w:rsidR="00275E89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зіне-өзі қызмет көрсету бұрышы</w:t>
      </w:r>
      <w:r w:rsidR="00275E89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» 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жұмыс істейді. </w:t>
      </w:r>
      <w:r w:rsidR="00143C45">
        <w:rPr>
          <w:rFonts w:ascii="Times New Roman" w:hAnsi="Times New Roman" w:cs="Times New Roman"/>
          <w:kern w:val="36"/>
          <w:sz w:val="28"/>
          <w:szCs w:val="28"/>
          <w:lang w:val="kk-KZ"/>
        </w:rPr>
        <w:t>Балабақшада</w:t>
      </w:r>
      <w:r w:rsidR="002767BE"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 xml:space="preserve"> Мемлекеттік қызмет көрсету процесіне, сапасына және қолжетімділігіне күнделікті мониторинг жүргізіледі. 2024 жылғы 1 қаңтардан бастап 2024 жылғы 31 желтоқсанға дейін мемлекеттік қызмет көрсету мәселелері бойынша Мемлекеттік қызмет алушылардан шағымдар түскен жоқ.</w:t>
      </w:r>
    </w:p>
    <w:p w:rsidR="002767BE" w:rsidRPr="005F73AC" w:rsidRDefault="002767BE" w:rsidP="008C6857">
      <w:pPr>
        <w:pStyle w:val="ad"/>
        <w:ind w:firstLine="720"/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 көрсету сапасын бақылау.</w:t>
      </w:r>
    </w:p>
    <w:p w:rsidR="008C6857" w:rsidRPr="008C6857" w:rsidRDefault="002767BE" w:rsidP="008C6857">
      <w:pPr>
        <w:pStyle w:val="ad"/>
        <w:numPr>
          <w:ilvl w:val="0"/>
          <w:numId w:val="6"/>
        </w:numPr>
        <w:rPr>
          <w:rFonts w:ascii="Times New Roman" w:hAnsi="Times New Roman" w:cs="Times New Roman"/>
          <w:kern w:val="36"/>
          <w:sz w:val="28"/>
          <w:szCs w:val="28"/>
          <w:lang w:val="kk-KZ"/>
        </w:rPr>
      </w:pPr>
      <w:r w:rsidRPr="005F73AC">
        <w:rPr>
          <w:rFonts w:ascii="Times New Roman" w:hAnsi="Times New Roman" w:cs="Times New Roman"/>
          <w:kern w:val="36"/>
          <w:sz w:val="28"/>
          <w:szCs w:val="28"/>
          <w:lang w:val="kk-KZ"/>
        </w:rPr>
        <w:t>Мемлекеттік қызметтер көрсету мәселелері бойынша көрсетілетін қызметті алушының шағымдары туралы ақпарат.</w:t>
      </w:r>
    </w:p>
    <w:tbl>
      <w:tblPr>
        <w:tblStyle w:val="af0"/>
        <w:tblW w:w="0" w:type="auto"/>
        <w:tblLook w:val="04A0"/>
      </w:tblPr>
      <w:tblGrid>
        <w:gridCol w:w="1600"/>
        <w:gridCol w:w="1521"/>
        <w:gridCol w:w="1498"/>
        <w:gridCol w:w="1421"/>
        <w:gridCol w:w="1680"/>
        <w:gridCol w:w="1577"/>
        <w:gridCol w:w="1547"/>
      </w:tblGrid>
      <w:tr w:rsidR="008C6857" w:rsidTr="008C6857">
        <w:trPr>
          <w:trHeight w:val="1928"/>
        </w:trPr>
        <w:tc>
          <w:tcPr>
            <w:tcW w:w="1549" w:type="dxa"/>
          </w:tcPr>
          <w:p w:rsidR="008C6857" w:rsidRPr="008C6857" w:rsidRDefault="008C6857" w:rsidP="008C6857">
            <w:pPr>
              <w:shd w:val="clear" w:color="auto" w:fill="FFFFFF"/>
              <w:spacing w:before="300" w:after="150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lastRenderedPageBreak/>
              <w:t>Ш</w:t>
            </w:r>
            <w:r w:rsidRPr="008C6857">
              <w:rPr>
                <w:rFonts w:ascii="Times New Roman" w:eastAsia="Times New Roman" w:hAnsi="Times New Roman" w:cs="Times New Roman"/>
                <w:kern w:val="36"/>
              </w:rPr>
              <w:t>ағым беруші</w:t>
            </w: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лердің</w:t>
            </w:r>
            <w:r w:rsidRPr="008C6857">
              <w:rPr>
                <w:rFonts w:ascii="Times New Roman" w:eastAsia="Times New Roman" w:hAnsi="Times New Roman" w:cs="Times New Roman"/>
                <w:kern w:val="36"/>
              </w:rPr>
              <w:t xml:space="preserve"> мәліметтер </w:t>
            </w: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т</w:t>
            </w:r>
            <w:r w:rsidRPr="008C6857">
              <w:rPr>
                <w:rFonts w:ascii="Times New Roman" w:eastAsia="Times New Roman" w:hAnsi="Times New Roman" w:cs="Times New Roman"/>
                <w:kern w:val="36"/>
              </w:rPr>
              <w:t>уралы</w:t>
            </w:r>
          </w:p>
        </w:tc>
        <w:tc>
          <w:tcPr>
            <w:tcW w:w="1549" w:type="dxa"/>
          </w:tcPr>
          <w:p w:rsid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</w:rPr>
              <w:t>Шағымның мәні</w:t>
            </w:r>
          </w:p>
        </w:tc>
        <w:tc>
          <w:tcPr>
            <w:tcW w:w="1549" w:type="dxa"/>
          </w:tcPr>
          <w:p w:rsid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Ш</w:t>
            </w:r>
            <w:r w:rsidRPr="008C6857">
              <w:rPr>
                <w:rFonts w:ascii="Times New Roman" w:eastAsia="Times New Roman" w:hAnsi="Times New Roman" w:cs="Times New Roman"/>
                <w:kern w:val="36"/>
              </w:rPr>
              <w:t>ағымды қараған Орган (ұйым) және (немесе)</w:t>
            </w:r>
          </w:p>
        </w:tc>
        <w:tc>
          <w:tcPr>
            <w:tcW w:w="1549" w:type="dxa"/>
          </w:tcPr>
          <w:p w:rsid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 w:rsidRPr="008C6857">
              <w:rPr>
                <w:rFonts w:ascii="Times New Roman" w:hAnsi="Times New Roman" w:cs="Times New Roman"/>
                <w:lang w:val="kk-KZ"/>
              </w:rPr>
              <w:t>Қарау күні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hd w:val="clear" w:color="auto" w:fill="FFFFFF"/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kk-KZ"/>
              </w:rPr>
              <w:t>Қ</w:t>
            </w:r>
            <w:r w:rsidRPr="008C6857">
              <w:rPr>
                <w:rFonts w:ascii="Times New Roman" w:eastAsia="Times New Roman" w:hAnsi="Times New Roman" w:cs="Times New Roman"/>
                <w:kern w:val="36"/>
              </w:rPr>
              <w:t xml:space="preserve">арау қорытындысы бойынша құжаттың №  </w:t>
            </w:r>
          </w:p>
          <w:p w:rsid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1549" w:type="dxa"/>
          </w:tcPr>
          <w:p w:rsidR="008C6857" w:rsidRPr="008C6857" w:rsidRDefault="008C6857" w:rsidP="008C6857">
            <w:pPr>
              <w:shd w:val="clear" w:color="auto" w:fill="FFFFFF"/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</w:rPr>
              <w:t xml:space="preserve">Қабылданған шешімдер </w:t>
            </w:r>
          </w:p>
          <w:p w:rsid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  <w:tc>
          <w:tcPr>
            <w:tcW w:w="1550" w:type="dxa"/>
          </w:tcPr>
          <w:p w:rsidR="008C6857" w:rsidRPr="008C6857" w:rsidRDefault="008C6857" w:rsidP="008C6857">
            <w:pPr>
              <w:shd w:val="clear" w:color="auto" w:fill="FFFFFF"/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</w:rPr>
              <w:t>Қайта қаралған қабылданған шешім туралы мәліметтер</w:t>
            </w:r>
          </w:p>
        </w:tc>
      </w:tr>
      <w:tr w:rsidR="008C6857" w:rsidTr="008C6857"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49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  <w:tc>
          <w:tcPr>
            <w:tcW w:w="1550" w:type="dxa"/>
          </w:tcPr>
          <w:p w:rsidR="008C6857" w:rsidRPr="008C6857" w:rsidRDefault="008C6857" w:rsidP="008C6857">
            <w:pPr>
              <w:spacing w:before="300"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val="kk-KZ"/>
              </w:rPr>
            </w:pPr>
            <w:r w:rsidRPr="008C6857">
              <w:rPr>
                <w:rFonts w:ascii="Times New Roman" w:eastAsia="Times New Roman" w:hAnsi="Times New Roman" w:cs="Times New Roman"/>
                <w:kern w:val="36"/>
                <w:lang w:val="kk-KZ"/>
              </w:rPr>
              <w:t>0</w:t>
            </w:r>
          </w:p>
        </w:tc>
      </w:tr>
    </w:tbl>
    <w:p w:rsidR="00DA1FA6" w:rsidRDefault="00DA1FA6" w:rsidP="00DA1FA6">
      <w:pPr>
        <w:shd w:val="clear" w:color="auto" w:fill="FFFFFF"/>
        <w:spacing w:before="300" w:after="1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DA1FA6" w:rsidRPr="00DA1FA6" w:rsidRDefault="00DA1FA6" w:rsidP="001A7C47">
      <w:pPr>
        <w:shd w:val="clear" w:color="auto" w:fill="FFFFFF"/>
        <w:spacing w:before="300" w:after="1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bidi="ar-SA"/>
        </w:rPr>
        <w:drawing>
          <wp:inline distT="0" distB="0" distL="0" distR="0">
            <wp:extent cx="3314700" cy="28384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A7C4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 </w:t>
      </w:r>
      <w:r w:rsidR="001A7C47" w:rsidRPr="001A7C47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bidi="ar-SA"/>
        </w:rPr>
        <w:drawing>
          <wp:inline distT="0" distB="0" distL="0" distR="0">
            <wp:extent cx="3200400" cy="283845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1D6F" w:rsidRDefault="00DF1D6F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1D6F" w:rsidRDefault="00DF1D6F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DF1D6F" w:rsidRDefault="00DF1D6F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143C45" w:rsidRPr="00143C45" w:rsidRDefault="00143C45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</w:p>
    <w:p w:rsidR="00DF1D6F" w:rsidRDefault="00DF1D6F" w:rsidP="00BA3343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5A7D53" w:rsidRDefault="0020707D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 xml:space="preserve">Отчет о деятельности по вопросам оказания </w:t>
      </w:r>
    </w:p>
    <w:p w:rsidR="0020707D" w:rsidRDefault="0020707D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>
        <w:rPr>
          <w:b/>
          <w:bCs/>
          <w:sz w:val="28"/>
          <w:lang w:val="kk-KZ"/>
        </w:rPr>
        <w:t>государственных услуг</w:t>
      </w:r>
    </w:p>
    <w:p w:rsidR="005A7D53" w:rsidRDefault="005A7D53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</w:p>
    <w:p w:rsidR="008F6CFF" w:rsidRDefault="00276053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 w:rsidRPr="008F6CFF">
        <w:rPr>
          <w:b/>
          <w:bCs/>
          <w:sz w:val="28"/>
        </w:rPr>
        <w:t xml:space="preserve">Отчет о деятельности </w:t>
      </w:r>
      <w:r w:rsidR="008F6CFF" w:rsidRPr="008F6CFF">
        <w:rPr>
          <w:b/>
          <w:bCs/>
          <w:sz w:val="28"/>
          <w:lang w:val="kk-KZ"/>
        </w:rPr>
        <w:t>ГК</w:t>
      </w:r>
      <w:r w:rsidR="00725DBA" w:rsidRPr="008F6CFF">
        <w:rPr>
          <w:b/>
          <w:bCs/>
          <w:sz w:val="28"/>
        </w:rPr>
        <w:t>К</w:t>
      </w:r>
      <w:r w:rsidR="008F6CFF" w:rsidRPr="008F6CFF">
        <w:rPr>
          <w:b/>
          <w:bCs/>
          <w:sz w:val="28"/>
          <w:lang w:val="kk-KZ"/>
        </w:rPr>
        <w:t>П «Детский сад «Жулдыз» села Акмол</w:t>
      </w:r>
    </w:p>
    <w:p w:rsidR="008F6CFF" w:rsidRDefault="008F6CFF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 w:rsidRPr="008F6CFF">
        <w:rPr>
          <w:b/>
          <w:bCs/>
          <w:sz w:val="28"/>
          <w:lang w:val="kk-KZ"/>
        </w:rPr>
        <w:t xml:space="preserve"> при отделе образования по Целиноградскому району</w:t>
      </w:r>
    </w:p>
    <w:p w:rsidR="008F6CFF" w:rsidRDefault="008F6CFF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 w:rsidRPr="008F6CFF">
        <w:rPr>
          <w:b/>
          <w:bCs/>
          <w:sz w:val="28"/>
          <w:lang w:val="kk-KZ"/>
        </w:rPr>
        <w:t xml:space="preserve"> управления образования Акмолинской области»</w:t>
      </w:r>
    </w:p>
    <w:p w:rsidR="002B6D11" w:rsidRPr="008F6CFF" w:rsidRDefault="008F6CFF" w:rsidP="008F6CFF">
      <w:pPr>
        <w:pStyle w:val="1"/>
        <w:shd w:val="clear" w:color="auto" w:fill="auto"/>
        <w:ind w:firstLine="0"/>
        <w:jc w:val="center"/>
        <w:rPr>
          <w:b/>
          <w:bCs/>
          <w:sz w:val="28"/>
          <w:lang w:val="kk-KZ"/>
        </w:rPr>
      </w:pPr>
      <w:r w:rsidRPr="008F6CFF">
        <w:rPr>
          <w:b/>
          <w:bCs/>
          <w:sz w:val="28"/>
        </w:rPr>
        <w:t xml:space="preserve"> </w:t>
      </w:r>
      <w:r>
        <w:rPr>
          <w:b/>
          <w:bCs/>
          <w:sz w:val="28"/>
          <w:lang w:val="kk-KZ"/>
        </w:rPr>
        <w:t>по вопросам</w:t>
      </w:r>
      <w:r w:rsidRPr="008F6CFF">
        <w:rPr>
          <w:b/>
          <w:bCs/>
          <w:sz w:val="28"/>
        </w:rPr>
        <w:t xml:space="preserve"> государственных услуг</w:t>
      </w:r>
      <w:r w:rsidRPr="008F6CFF">
        <w:rPr>
          <w:b/>
          <w:bCs/>
          <w:sz w:val="28"/>
        </w:rPr>
        <w:br/>
      </w:r>
      <w:r w:rsidR="00FD0B5E" w:rsidRPr="008F6CFF">
        <w:rPr>
          <w:b/>
          <w:bCs/>
          <w:sz w:val="28"/>
        </w:rPr>
        <w:t>за 202</w:t>
      </w:r>
      <w:r w:rsidR="003414D8" w:rsidRPr="008F6CFF">
        <w:rPr>
          <w:b/>
          <w:bCs/>
          <w:sz w:val="28"/>
        </w:rPr>
        <w:t>4</w:t>
      </w:r>
      <w:r w:rsidR="00276053" w:rsidRPr="008F6CFF">
        <w:rPr>
          <w:b/>
          <w:bCs/>
          <w:sz w:val="28"/>
        </w:rPr>
        <w:t xml:space="preserve"> год для публичного обсуждения</w:t>
      </w:r>
    </w:p>
    <w:p w:rsidR="00E866ED" w:rsidRDefault="00E866ED">
      <w:pPr>
        <w:pStyle w:val="1"/>
        <w:shd w:val="clear" w:color="auto" w:fill="auto"/>
        <w:ind w:firstLine="0"/>
        <w:jc w:val="center"/>
      </w:pPr>
    </w:p>
    <w:p w:rsidR="00F1658F" w:rsidRPr="00583651" w:rsidRDefault="00276053" w:rsidP="00583651">
      <w:pPr>
        <w:pStyle w:val="1"/>
        <w:shd w:val="clear" w:color="auto" w:fill="auto"/>
        <w:ind w:firstLine="720"/>
        <w:rPr>
          <w:bCs/>
          <w:lang w:val="kk-KZ"/>
        </w:rPr>
      </w:pPr>
      <w:r w:rsidRPr="00583651">
        <w:t xml:space="preserve">Согласно Реестра государственных услуг </w:t>
      </w:r>
      <w:bookmarkStart w:id="0" w:name="_Hlk128468220"/>
      <w:r w:rsidR="008F6CFF" w:rsidRPr="00583651">
        <w:rPr>
          <w:bCs/>
          <w:lang w:val="kk-KZ"/>
        </w:rPr>
        <w:t>ГК</w:t>
      </w:r>
      <w:r w:rsidR="008F6CFF" w:rsidRPr="00583651">
        <w:rPr>
          <w:bCs/>
        </w:rPr>
        <w:t>К</w:t>
      </w:r>
      <w:r w:rsidR="008F6CFF" w:rsidRPr="00583651">
        <w:rPr>
          <w:bCs/>
          <w:lang w:val="kk-KZ"/>
        </w:rPr>
        <w:t>П «Детский сад «Жулдыз» села Акмол при отделе образования по Целиноградскому району управления образования Акмолинской области»</w:t>
      </w:r>
      <w:r w:rsidR="00583651">
        <w:rPr>
          <w:bCs/>
          <w:lang w:val="kk-KZ"/>
        </w:rPr>
        <w:t xml:space="preserve"> </w:t>
      </w:r>
      <w:r w:rsidR="00840992" w:rsidRPr="00583651">
        <w:t xml:space="preserve">оказывает </w:t>
      </w:r>
      <w:r w:rsidR="008F6CFF" w:rsidRPr="00583651">
        <w:rPr>
          <w:lang w:val="kk-KZ"/>
        </w:rPr>
        <w:t>2</w:t>
      </w:r>
      <w:r w:rsidR="0002105F" w:rsidRPr="00583651">
        <w:t xml:space="preserve"> </w:t>
      </w:r>
      <w:r w:rsidRPr="00583651">
        <w:t>услуг</w:t>
      </w:r>
      <w:bookmarkEnd w:id="0"/>
      <w:r w:rsidR="008F6CFF" w:rsidRPr="00583651">
        <w:rPr>
          <w:lang w:val="kk-KZ"/>
        </w:rPr>
        <w:t>и</w:t>
      </w:r>
      <w:r w:rsidRPr="00583651">
        <w:t>.</w:t>
      </w:r>
    </w:p>
    <w:p w:rsidR="002B6D11" w:rsidRPr="00377AD6" w:rsidRDefault="00840992">
      <w:pPr>
        <w:pStyle w:val="1"/>
        <w:shd w:val="clear" w:color="auto" w:fill="auto"/>
        <w:ind w:firstLine="720"/>
      </w:pPr>
      <w:r w:rsidRPr="00377AD6">
        <w:t>По итогам 202</w:t>
      </w:r>
      <w:r w:rsidR="003414D8">
        <w:t>4</w:t>
      </w:r>
      <w:r w:rsidR="00276053" w:rsidRPr="00377AD6">
        <w:t xml:space="preserve"> года количество госуд</w:t>
      </w:r>
      <w:r w:rsidRPr="00377AD6">
        <w:t>а</w:t>
      </w:r>
      <w:r w:rsidR="00690BCA">
        <w:t xml:space="preserve">рственных услуг составило - </w:t>
      </w:r>
      <w:r w:rsidR="00583651">
        <w:t>1</w:t>
      </w:r>
      <w:r w:rsidR="00583651">
        <w:rPr>
          <w:lang w:val="kk-KZ"/>
        </w:rPr>
        <w:t>90</w:t>
      </w:r>
      <w:r w:rsidR="00276053" w:rsidRPr="00377AD6">
        <w:t xml:space="preserve"> , из них:</w:t>
      </w:r>
    </w:p>
    <w:p w:rsidR="002B6D11" w:rsidRPr="00377AD6" w:rsidRDefault="00583651">
      <w:pPr>
        <w:pStyle w:val="1"/>
        <w:numPr>
          <w:ilvl w:val="0"/>
          <w:numId w:val="1"/>
        </w:numPr>
        <w:shd w:val="clear" w:color="auto" w:fill="auto"/>
        <w:tabs>
          <w:tab w:val="left" w:pos="992"/>
        </w:tabs>
        <w:ind w:firstLine="720"/>
      </w:pPr>
      <w:r>
        <w:t>в бумажной форме -</w:t>
      </w:r>
      <w:r>
        <w:rPr>
          <w:lang w:val="kk-KZ"/>
        </w:rPr>
        <w:t xml:space="preserve"> 48</w:t>
      </w:r>
    </w:p>
    <w:p w:rsidR="002B6D11" w:rsidRPr="00377AD6" w:rsidRDefault="00276053">
      <w:pPr>
        <w:pStyle w:val="1"/>
        <w:numPr>
          <w:ilvl w:val="0"/>
          <w:numId w:val="1"/>
        </w:numPr>
        <w:shd w:val="clear" w:color="auto" w:fill="auto"/>
        <w:tabs>
          <w:tab w:val="left" w:pos="997"/>
        </w:tabs>
        <w:ind w:firstLine="720"/>
      </w:pPr>
      <w:r w:rsidRPr="00377AD6">
        <w:t>через веб-портал «Э</w:t>
      </w:r>
      <w:r w:rsidR="00690BCA">
        <w:t xml:space="preserve">лектронное правительство» - </w:t>
      </w:r>
      <w:r w:rsidR="00583651">
        <w:t>1</w:t>
      </w:r>
      <w:r w:rsidR="00583651">
        <w:rPr>
          <w:lang w:val="kk-KZ"/>
        </w:rPr>
        <w:t>42</w:t>
      </w:r>
    </w:p>
    <w:p w:rsidR="00F1658F" w:rsidRPr="00377AD6" w:rsidRDefault="00276053" w:rsidP="00F1658F">
      <w:pPr>
        <w:pStyle w:val="1"/>
        <w:numPr>
          <w:ilvl w:val="0"/>
          <w:numId w:val="1"/>
        </w:numPr>
        <w:shd w:val="clear" w:color="auto" w:fill="auto"/>
        <w:tabs>
          <w:tab w:val="left" w:pos="997"/>
        </w:tabs>
        <w:ind w:firstLine="720"/>
      </w:pPr>
      <w:r w:rsidRPr="00377AD6">
        <w:t>через Государственную корпора</w:t>
      </w:r>
      <w:r w:rsidR="00690BCA">
        <w:t xml:space="preserve">цию </w:t>
      </w:r>
      <w:r w:rsidR="00F1658F">
        <w:t>–</w:t>
      </w:r>
      <w:r w:rsidR="00690BCA">
        <w:t xml:space="preserve"> </w:t>
      </w:r>
      <w:r w:rsidR="00C62AD1">
        <w:t>0</w:t>
      </w:r>
    </w:p>
    <w:p w:rsidR="002B6D11" w:rsidRDefault="00583651">
      <w:pPr>
        <w:pStyle w:val="1"/>
        <w:shd w:val="clear" w:color="auto" w:fill="auto"/>
        <w:ind w:firstLine="720"/>
      </w:pPr>
      <w:r w:rsidRPr="00583651">
        <w:rPr>
          <w:bCs/>
          <w:lang w:val="kk-KZ"/>
        </w:rPr>
        <w:t>ГК</w:t>
      </w:r>
      <w:r w:rsidRPr="00583651">
        <w:rPr>
          <w:bCs/>
        </w:rPr>
        <w:t>К</w:t>
      </w:r>
      <w:r w:rsidRPr="00583651">
        <w:rPr>
          <w:bCs/>
          <w:lang w:val="kk-KZ"/>
        </w:rPr>
        <w:t>П «Детский сад «Жулдыз» села Акмол при отделе образования по Целиноградскому району управления образования Акмолинской области»</w:t>
      </w:r>
      <w:r>
        <w:rPr>
          <w:bCs/>
          <w:lang w:val="kk-KZ"/>
        </w:rPr>
        <w:t xml:space="preserve"> </w:t>
      </w:r>
      <w:r w:rsidR="00C62AD1" w:rsidRPr="00377AD6">
        <w:t xml:space="preserve">оказывает </w:t>
      </w:r>
      <w:r>
        <w:rPr>
          <w:lang w:val="kk-KZ"/>
        </w:rPr>
        <w:t>2</w:t>
      </w:r>
      <w:r w:rsidR="00C62AD1">
        <w:t xml:space="preserve"> </w:t>
      </w:r>
      <w:r w:rsidR="00C62AD1" w:rsidRPr="00377AD6">
        <w:t>услуг</w:t>
      </w:r>
      <w:r>
        <w:rPr>
          <w:lang w:val="kk-KZ"/>
        </w:rPr>
        <w:t>и</w:t>
      </w:r>
      <w:r w:rsidR="00276053">
        <w:t>:</w:t>
      </w:r>
    </w:p>
    <w:p w:rsidR="00AB5C88" w:rsidRPr="00AB5C88" w:rsidRDefault="00AB5C88" w:rsidP="00AB5C88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AB5C88">
        <w:rPr>
          <w:rFonts w:ascii="Times New Roman" w:eastAsia="Times New Roman" w:hAnsi="Times New Roman" w:cs="Times New Roman"/>
          <w:sz w:val="26"/>
          <w:szCs w:val="26"/>
        </w:rPr>
        <w:t xml:space="preserve">Прием документов и зачисление </w:t>
      </w:r>
      <w:r w:rsidR="00583651">
        <w:rPr>
          <w:rFonts w:ascii="Times New Roman" w:eastAsia="Times New Roman" w:hAnsi="Times New Roman" w:cs="Times New Roman"/>
          <w:sz w:val="26"/>
          <w:szCs w:val="26"/>
          <w:lang w:val="kk-KZ"/>
        </w:rPr>
        <w:t>детей в дошкольные</w:t>
      </w:r>
      <w:r w:rsidRPr="00AB5C88">
        <w:rPr>
          <w:rFonts w:ascii="Times New Roman" w:eastAsia="Times New Roman" w:hAnsi="Times New Roman" w:cs="Times New Roman"/>
          <w:sz w:val="26"/>
          <w:szCs w:val="26"/>
        </w:rPr>
        <w:t xml:space="preserve"> организации</w:t>
      </w:r>
      <w:r w:rsidR="00583651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</w:t>
      </w:r>
      <w:r w:rsidR="00583651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583651">
        <w:rPr>
          <w:rFonts w:ascii="Times New Roman" w:eastAsia="Times New Roman" w:hAnsi="Times New Roman" w:cs="Times New Roman"/>
          <w:sz w:val="26"/>
          <w:szCs w:val="26"/>
          <w:lang w:val="kk-KZ"/>
        </w:rPr>
        <w:t>180</w:t>
      </w:r>
      <w:r w:rsidR="00583651">
        <w:rPr>
          <w:rFonts w:ascii="Times New Roman" w:eastAsia="Times New Roman" w:hAnsi="Times New Roman" w:cs="Times New Roman"/>
          <w:sz w:val="26"/>
          <w:szCs w:val="26"/>
        </w:rPr>
        <w:t xml:space="preserve">, из них </w:t>
      </w:r>
      <w:r w:rsidR="00583651">
        <w:rPr>
          <w:rFonts w:ascii="Times New Roman" w:eastAsia="Times New Roman" w:hAnsi="Times New Roman" w:cs="Times New Roman"/>
          <w:sz w:val="26"/>
          <w:szCs w:val="26"/>
          <w:lang w:val="kk-KZ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бумажно.</w:t>
      </w:r>
    </w:p>
    <w:p w:rsidR="00A00725" w:rsidRPr="00583651" w:rsidRDefault="00241A00" w:rsidP="00583651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241A00">
        <w:rPr>
          <w:rFonts w:ascii="Times New Roman" w:eastAsia="Times New Roman" w:hAnsi="Times New Roman" w:cs="Times New Roman"/>
          <w:sz w:val="26"/>
          <w:szCs w:val="26"/>
        </w:rPr>
        <w:t xml:space="preserve">Прием документов </w:t>
      </w:r>
      <w:r w:rsidR="00583651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для прохождения аттестации педагогов </w:t>
      </w:r>
      <w:r w:rsidRPr="00241A00">
        <w:rPr>
          <w:rFonts w:ascii="Times New Roman" w:eastAsia="Times New Roman" w:hAnsi="Times New Roman" w:cs="Times New Roman"/>
          <w:sz w:val="26"/>
          <w:szCs w:val="26"/>
        </w:rPr>
        <w:t>- 6</w:t>
      </w:r>
    </w:p>
    <w:p w:rsidR="0052226A" w:rsidRPr="00A00725" w:rsidRDefault="0052226A" w:rsidP="0052226A">
      <w:pPr>
        <w:pStyle w:val="aa"/>
        <w:rPr>
          <w:rFonts w:ascii="Times New Roman" w:eastAsia="Times New Roman" w:hAnsi="Times New Roman" w:cs="Times New Roman"/>
          <w:sz w:val="26"/>
          <w:szCs w:val="26"/>
        </w:rPr>
      </w:pPr>
    </w:p>
    <w:p w:rsidR="00811F09" w:rsidRPr="00811F09" w:rsidRDefault="00811F09" w:rsidP="00811F09">
      <w:pPr>
        <w:pStyle w:val="ab"/>
        <w:tabs>
          <w:tab w:val="left" w:pos="1472"/>
          <w:tab w:val="left" w:pos="3736"/>
          <w:tab w:val="left" w:pos="4756"/>
          <w:tab w:val="left" w:pos="5108"/>
          <w:tab w:val="left" w:pos="6020"/>
          <w:tab w:val="left" w:pos="7720"/>
          <w:tab w:val="left" w:pos="9476"/>
        </w:tabs>
        <w:spacing w:before="1"/>
        <w:ind w:left="115" w:right="117" w:firstLine="708"/>
        <w:jc w:val="both"/>
        <w:rPr>
          <w:sz w:val="26"/>
          <w:szCs w:val="26"/>
        </w:rPr>
      </w:pPr>
      <w:r w:rsidRPr="00811F09">
        <w:rPr>
          <w:sz w:val="26"/>
          <w:szCs w:val="26"/>
        </w:rPr>
        <w:t>Все</w:t>
      </w:r>
      <w:r w:rsidRPr="00811F09">
        <w:rPr>
          <w:sz w:val="26"/>
          <w:szCs w:val="26"/>
        </w:rPr>
        <w:tab/>
        <w:t>государственные</w:t>
      </w:r>
      <w:r w:rsidRPr="00811F09">
        <w:rPr>
          <w:sz w:val="26"/>
          <w:szCs w:val="26"/>
        </w:rPr>
        <w:tab/>
        <w:t>услуги</w:t>
      </w:r>
      <w:r w:rsidRPr="00811F09">
        <w:rPr>
          <w:sz w:val="26"/>
          <w:szCs w:val="26"/>
        </w:rPr>
        <w:tab/>
        <w:t>в</w:t>
      </w:r>
      <w:r w:rsidRPr="00811F09">
        <w:rPr>
          <w:sz w:val="26"/>
          <w:szCs w:val="26"/>
        </w:rPr>
        <w:tab/>
        <w:t>сфере</w:t>
      </w:r>
      <w:r w:rsidRPr="00811F09">
        <w:rPr>
          <w:sz w:val="26"/>
          <w:szCs w:val="26"/>
        </w:rPr>
        <w:tab/>
        <w:t>образования</w:t>
      </w:r>
      <w:r w:rsidRPr="00811F09">
        <w:rPr>
          <w:sz w:val="26"/>
          <w:szCs w:val="26"/>
        </w:rPr>
        <w:tab/>
        <w:t>оказываются</w:t>
      </w:r>
      <w:r w:rsidRPr="00811F09">
        <w:rPr>
          <w:sz w:val="26"/>
          <w:szCs w:val="26"/>
        </w:rPr>
        <w:tab/>
      </w:r>
      <w:r w:rsidRPr="00811F09">
        <w:rPr>
          <w:spacing w:val="-3"/>
          <w:sz w:val="26"/>
          <w:szCs w:val="26"/>
        </w:rPr>
        <w:t>на</w:t>
      </w:r>
      <w:r w:rsidRPr="00811F09">
        <w:rPr>
          <w:spacing w:val="-67"/>
          <w:sz w:val="26"/>
          <w:szCs w:val="26"/>
        </w:rPr>
        <w:t xml:space="preserve"> </w:t>
      </w:r>
      <w:r w:rsidRPr="00811F09">
        <w:rPr>
          <w:sz w:val="26"/>
          <w:szCs w:val="26"/>
        </w:rPr>
        <w:t>бесплатной</w:t>
      </w:r>
      <w:r w:rsidRPr="00811F09">
        <w:rPr>
          <w:spacing w:val="-1"/>
          <w:sz w:val="26"/>
          <w:szCs w:val="26"/>
        </w:rPr>
        <w:t xml:space="preserve"> </w:t>
      </w:r>
      <w:r w:rsidRPr="00811F09">
        <w:rPr>
          <w:sz w:val="26"/>
          <w:szCs w:val="26"/>
        </w:rPr>
        <w:t>основе.</w:t>
      </w:r>
    </w:p>
    <w:p w:rsidR="00CE11DC" w:rsidRDefault="00CE11DC" w:rsidP="00A0528A">
      <w:pPr>
        <w:pStyle w:val="1"/>
        <w:shd w:val="clear" w:color="auto" w:fill="auto"/>
        <w:spacing w:line="240" w:lineRule="auto"/>
        <w:ind w:firstLine="840"/>
        <w:jc w:val="both"/>
      </w:pPr>
      <w:r>
        <w:t xml:space="preserve">В целях информированности населения на сайте </w:t>
      </w:r>
      <w:r w:rsidR="00F51FEE">
        <w:rPr>
          <w:lang w:val="kk-KZ"/>
        </w:rPr>
        <w:t>детского сада</w:t>
      </w:r>
      <w:r>
        <w:t xml:space="preserve"> в разделе «Государственные услуги» размещены правила оказания государственных услуг в сфере образования. Кроме того, в целях доступности и информирования населения по вопросам оказания государственных услуг </w:t>
      </w:r>
      <w:r w:rsidR="00A7490E">
        <w:t xml:space="preserve">в </w:t>
      </w:r>
      <w:r w:rsidR="00F51FEE">
        <w:rPr>
          <w:lang w:val="kk-KZ"/>
        </w:rPr>
        <w:t>детском саду</w:t>
      </w:r>
      <w:r w:rsidR="00A7490E">
        <w:t xml:space="preserve"> </w:t>
      </w:r>
      <w:r>
        <w:t xml:space="preserve">размещен стенд с наглядной информацией (образцы заявлений и т.д.). Для информирования населения о предоставлении государственных услуг в </w:t>
      </w:r>
      <w:r w:rsidR="00F51FEE">
        <w:rPr>
          <w:lang w:val="kk-KZ"/>
        </w:rPr>
        <w:t>детском саду</w:t>
      </w:r>
      <w:r>
        <w:t xml:space="preserve"> в течен</w:t>
      </w:r>
      <w:r w:rsidR="00FF72CF">
        <w:t>ие</w:t>
      </w:r>
      <w:r w:rsidR="00B33714">
        <w:t xml:space="preserve"> 202</w:t>
      </w:r>
      <w:r w:rsidR="003414D8">
        <w:t>4</w:t>
      </w:r>
      <w:r w:rsidR="00B33714">
        <w:t xml:space="preserve"> года в социальных сетях </w:t>
      </w:r>
      <w:r>
        <w:t xml:space="preserve"> неоднократно были опубликованы </w:t>
      </w:r>
      <w:r w:rsidR="00B33714">
        <w:t>соответствующие материалы.</w:t>
      </w:r>
    </w:p>
    <w:p w:rsidR="00CE11DC" w:rsidRDefault="00CE11DC" w:rsidP="00A0528A">
      <w:pPr>
        <w:pStyle w:val="1"/>
        <w:shd w:val="clear" w:color="auto" w:fill="auto"/>
        <w:spacing w:line="240" w:lineRule="auto"/>
        <w:ind w:firstLine="840"/>
        <w:jc w:val="both"/>
      </w:pPr>
      <w:r>
        <w:t>Ежемесячно в ГУ «</w:t>
      </w:r>
      <w:r w:rsidR="00C62AD1">
        <w:t>Отдел</w:t>
      </w:r>
      <w:r>
        <w:t xml:space="preserve"> образования </w:t>
      </w:r>
      <w:r w:rsidR="00C62AD1">
        <w:t xml:space="preserve">по </w:t>
      </w:r>
      <w:r w:rsidR="00583651">
        <w:rPr>
          <w:lang w:val="kk-KZ"/>
        </w:rPr>
        <w:t xml:space="preserve">Целиноградскому </w:t>
      </w:r>
      <w:r w:rsidR="00C62AD1">
        <w:t xml:space="preserve">району управления образования </w:t>
      </w:r>
      <w:r>
        <w:t xml:space="preserve">Акмолинской области» предоставляется отчет о работе по внутреннему мониторингу </w:t>
      </w:r>
      <w:r w:rsidR="00583651">
        <w:rPr>
          <w:lang w:val="kk-KZ"/>
        </w:rPr>
        <w:t>2-х</w:t>
      </w:r>
      <w:r w:rsidR="003821A8">
        <w:rPr>
          <w:lang w:val="kk-KZ"/>
        </w:rPr>
        <w:t xml:space="preserve"> </w:t>
      </w:r>
      <w:r>
        <w:t xml:space="preserve"> государственных услуг. За 202</w:t>
      </w:r>
      <w:r w:rsidR="003414D8">
        <w:t>4</w:t>
      </w:r>
      <w:r>
        <w:t xml:space="preserve"> год нарушений сроков государственных услуг нет.</w:t>
      </w:r>
    </w:p>
    <w:p w:rsidR="00DF1D6F" w:rsidRDefault="00DF1D6F" w:rsidP="00A0528A">
      <w:pPr>
        <w:pStyle w:val="1"/>
        <w:shd w:val="clear" w:color="auto" w:fill="auto"/>
        <w:spacing w:line="240" w:lineRule="auto"/>
        <w:ind w:firstLine="840"/>
        <w:jc w:val="both"/>
      </w:pPr>
    </w:p>
    <w:p w:rsidR="00CE11DC" w:rsidRDefault="00CE11DC" w:rsidP="00A0528A">
      <w:pPr>
        <w:pStyle w:val="1"/>
        <w:shd w:val="clear" w:color="auto" w:fill="auto"/>
        <w:spacing w:line="240" w:lineRule="auto"/>
        <w:ind w:firstLine="840"/>
        <w:jc w:val="both"/>
      </w:pPr>
      <w:r>
        <w:t xml:space="preserve">В </w:t>
      </w:r>
      <w:r w:rsidR="00F51FEE" w:rsidRPr="00583651">
        <w:rPr>
          <w:bCs/>
          <w:lang w:val="kk-KZ"/>
        </w:rPr>
        <w:t>ГК</w:t>
      </w:r>
      <w:r w:rsidR="00F51FEE" w:rsidRPr="00583651">
        <w:rPr>
          <w:bCs/>
        </w:rPr>
        <w:t>К</w:t>
      </w:r>
      <w:r w:rsidR="00F51FEE" w:rsidRPr="00583651">
        <w:rPr>
          <w:bCs/>
          <w:lang w:val="kk-KZ"/>
        </w:rPr>
        <w:t>П «Детский сад «Жулдыз» села Акмол при отделе образования по Целиноградскому району управления образования Акмолинской области</w:t>
      </w:r>
      <w:r>
        <w:t>» оформлен информационный стенд правил оказания государственных услуг. В целях эффективности и доступности</w:t>
      </w:r>
      <w:r w:rsidR="00A7490E">
        <w:t>,</w:t>
      </w:r>
      <w:r>
        <w:t xml:space="preserve"> функционирует «Уголок самообслуживания». В </w:t>
      </w:r>
      <w:r w:rsidR="00F51FEE">
        <w:rPr>
          <w:lang w:val="kk-KZ"/>
        </w:rPr>
        <w:t>детском саду</w:t>
      </w:r>
      <w:r>
        <w:t xml:space="preserve"> ведется ежедневный мониторинг процесса, качества и доступности оказания государственных услуг. С 1 января 202</w:t>
      </w:r>
      <w:r w:rsidR="003414D8">
        <w:t>4</w:t>
      </w:r>
      <w:r>
        <w:t xml:space="preserve"> года по 31 декабря</w:t>
      </w:r>
      <w:r w:rsidR="00B33714">
        <w:t xml:space="preserve"> 202</w:t>
      </w:r>
      <w:r w:rsidR="003414D8">
        <w:t>4</w:t>
      </w:r>
      <w:r w:rsidR="00B33714">
        <w:t xml:space="preserve"> года жалоб от услугополучателей</w:t>
      </w:r>
      <w:r>
        <w:t xml:space="preserve"> государственных услуг по вопросам оказания государственных услуг не поступало.</w:t>
      </w:r>
    </w:p>
    <w:p w:rsidR="00CE11DC" w:rsidRDefault="00CE11DC" w:rsidP="00CE11DC">
      <w:pPr>
        <w:pStyle w:val="1"/>
        <w:shd w:val="clear" w:color="auto" w:fill="auto"/>
        <w:ind w:firstLine="840"/>
        <w:jc w:val="both"/>
      </w:pPr>
      <w:r>
        <w:t>Контроль за качеством оказания государственных услуг.</w:t>
      </w:r>
    </w:p>
    <w:p w:rsidR="00CE11DC" w:rsidRDefault="00CE11DC" w:rsidP="00A0528A">
      <w:pPr>
        <w:pStyle w:val="1"/>
        <w:shd w:val="clear" w:color="auto" w:fill="auto"/>
        <w:ind w:firstLine="840"/>
        <w:jc w:val="both"/>
      </w:pPr>
      <w:r>
        <w:t>1) Информация о жалобах услугополучателя по вопросам оказания государственных услуг.</w:t>
      </w:r>
    </w:p>
    <w:tbl>
      <w:tblPr>
        <w:tblOverlap w:val="never"/>
        <w:tblW w:w="1104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50"/>
        <w:gridCol w:w="1077"/>
        <w:gridCol w:w="1968"/>
        <w:gridCol w:w="1560"/>
        <w:gridCol w:w="1565"/>
        <w:gridCol w:w="1690"/>
        <w:gridCol w:w="1838"/>
      </w:tblGrid>
      <w:tr w:rsidR="00BB403A" w:rsidRPr="00AF4212" w:rsidTr="00AF4212">
        <w:trPr>
          <w:trHeight w:hRule="exact" w:val="165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403A" w:rsidRPr="00AF4212" w:rsidRDefault="00BB403A" w:rsidP="00AF4212">
            <w:pPr>
              <w:pStyle w:val="a9"/>
              <w:shd w:val="clear" w:color="auto" w:fill="auto"/>
              <w:tabs>
                <w:tab w:val="left" w:pos="816"/>
              </w:tabs>
              <w:ind w:firstLine="0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lastRenderedPageBreak/>
              <w:t>Сведения</w:t>
            </w:r>
            <w:r w:rsidR="00AF4212" w:rsidRPr="00AF4212">
              <w:rPr>
                <w:sz w:val="24"/>
                <w:szCs w:val="24"/>
              </w:rPr>
              <w:t xml:space="preserve"> </w:t>
            </w:r>
            <w:r w:rsidRPr="00AF4212">
              <w:rPr>
                <w:sz w:val="24"/>
                <w:szCs w:val="24"/>
              </w:rPr>
              <w:t>о</w:t>
            </w: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заявителе жалобы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P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Суть жалобы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Орган (организация) рассмотревши й жалобу и (или)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Pr="00AF4212" w:rsidRDefault="00AF4212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4212" w:rsidRDefault="00AF4212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4212" w:rsidRDefault="00BB403A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Дата рас</w:t>
            </w:r>
            <w:r w:rsidR="00AF4212">
              <w:rPr>
                <w:sz w:val="24"/>
                <w:szCs w:val="24"/>
              </w:rPr>
              <w:t>-</w:t>
            </w:r>
          </w:p>
          <w:p w:rsidR="00BB403A" w:rsidRPr="00AF4212" w:rsidRDefault="00AF4212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мот</w:t>
            </w:r>
            <w:r w:rsidR="00BB403A" w:rsidRPr="00AF4212">
              <w:rPr>
                <w:sz w:val="24"/>
                <w:szCs w:val="24"/>
              </w:rPr>
              <w:t>рения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 xml:space="preserve">№ документа по </w:t>
            </w:r>
            <w:r w:rsidR="00AF4212" w:rsidRPr="00AF4212">
              <w:rPr>
                <w:sz w:val="24"/>
                <w:szCs w:val="24"/>
              </w:rPr>
              <w:t>и</w:t>
            </w:r>
            <w:r w:rsidRPr="00AF4212">
              <w:rPr>
                <w:sz w:val="24"/>
                <w:szCs w:val="24"/>
              </w:rPr>
              <w:t>тогам рассмотрени</w:t>
            </w:r>
            <w:r w:rsidR="00AF4212" w:rsidRPr="00AF4212">
              <w:rPr>
                <w:sz w:val="24"/>
                <w:szCs w:val="24"/>
              </w:rPr>
              <w:t>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Принятые решения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Сведения о пересмот</w:t>
            </w:r>
            <w:r w:rsidR="00AF4212" w:rsidRPr="00AF4212">
              <w:rPr>
                <w:sz w:val="24"/>
                <w:szCs w:val="24"/>
              </w:rPr>
              <w:t>р</w:t>
            </w:r>
            <w:r w:rsidRPr="00AF4212">
              <w:rPr>
                <w:sz w:val="24"/>
                <w:szCs w:val="24"/>
              </w:rPr>
              <w:t>енном принятом решении</w:t>
            </w:r>
          </w:p>
        </w:tc>
      </w:tr>
      <w:tr w:rsidR="00BB403A" w:rsidRPr="00AF4212" w:rsidTr="00AF4212">
        <w:trPr>
          <w:trHeight w:hRule="exact" w:val="58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403A" w:rsidRPr="00AF4212" w:rsidRDefault="00BB403A" w:rsidP="00AF4212">
            <w:pPr>
              <w:pStyle w:val="a9"/>
              <w:shd w:val="clear" w:color="auto" w:fill="auto"/>
              <w:tabs>
                <w:tab w:val="left" w:pos="816"/>
              </w:tabs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403A" w:rsidRPr="00AF4212" w:rsidRDefault="00AD634D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F421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spacing w:line="257" w:lineRule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212" w:rsidRDefault="00AF4212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  <w:p w:rsidR="00BB403A" w:rsidRPr="00AF4212" w:rsidRDefault="00BB403A" w:rsidP="00AF4212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AF4212">
              <w:rPr>
                <w:sz w:val="24"/>
                <w:szCs w:val="24"/>
              </w:rPr>
              <w:t>0</w:t>
            </w:r>
          </w:p>
        </w:tc>
      </w:tr>
    </w:tbl>
    <w:p w:rsidR="00CE11DC" w:rsidRDefault="00CE11DC" w:rsidP="00CE11DC">
      <w:pPr>
        <w:pStyle w:val="1"/>
        <w:shd w:val="clear" w:color="auto" w:fill="auto"/>
        <w:tabs>
          <w:tab w:val="left" w:pos="1218"/>
        </w:tabs>
        <w:spacing w:line="240" w:lineRule="auto"/>
      </w:pPr>
    </w:p>
    <w:p w:rsidR="00D463B1" w:rsidRDefault="00D463B1" w:rsidP="00CE11DC">
      <w:pPr>
        <w:pStyle w:val="1"/>
        <w:shd w:val="clear" w:color="auto" w:fill="auto"/>
        <w:tabs>
          <w:tab w:val="left" w:pos="1218"/>
        </w:tabs>
        <w:spacing w:line="240" w:lineRule="auto"/>
      </w:pPr>
    </w:p>
    <w:p w:rsidR="00D463B1" w:rsidRPr="00D463B1" w:rsidRDefault="00D463B1" w:rsidP="00D463B1"/>
    <w:p w:rsidR="001A7C47" w:rsidRPr="00DA1FA6" w:rsidRDefault="001A7C47" w:rsidP="001A7C47">
      <w:pPr>
        <w:shd w:val="clear" w:color="auto" w:fill="FFFFFF"/>
        <w:spacing w:before="300" w:after="15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bidi="ar-SA"/>
        </w:rPr>
        <w:drawing>
          <wp:inline distT="0" distB="0" distL="0" distR="0">
            <wp:extent cx="3314700" cy="2838450"/>
            <wp:effectExtent l="19050" t="0" r="1905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k-KZ"/>
        </w:rPr>
        <w:t xml:space="preserve">  </w:t>
      </w:r>
      <w:r w:rsidRPr="001A7C47"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bidi="ar-SA"/>
        </w:rPr>
        <w:drawing>
          <wp:inline distT="0" distB="0" distL="0" distR="0">
            <wp:extent cx="3200400" cy="283845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7C47" w:rsidRDefault="001A7C47" w:rsidP="001A7C47">
      <w:pPr>
        <w:shd w:val="clear" w:color="auto" w:fill="FFFFFF"/>
        <w:spacing w:before="300"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8C3E9A" w:rsidRDefault="008C3E9A" w:rsidP="00A03EA3">
      <w:pPr>
        <w:pStyle w:val="1"/>
        <w:shd w:val="clear" w:color="auto" w:fill="auto"/>
        <w:tabs>
          <w:tab w:val="left" w:pos="1119"/>
        </w:tabs>
        <w:ind w:left="740" w:firstLine="0"/>
        <w:jc w:val="center"/>
      </w:pPr>
    </w:p>
    <w:sectPr w:rsidR="008C3E9A" w:rsidSect="00BF3EB4">
      <w:pgSz w:w="11900" w:h="16840"/>
      <w:pgMar w:top="426" w:right="560" w:bottom="532" w:left="712" w:header="494" w:footer="10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E9A" w:rsidRDefault="009B5E9A">
      <w:r>
        <w:separator/>
      </w:r>
    </w:p>
  </w:endnote>
  <w:endnote w:type="continuationSeparator" w:id="1">
    <w:p w:rsidR="009B5E9A" w:rsidRDefault="009B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E9A" w:rsidRDefault="009B5E9A"/>
  </w:footnote>
  <w:footnote w:type="continuationSeparator" w:id="1">
    <w:p w:rsidR="009B5E9A" w:rsidRDefault="009B5E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49AF"/>
    <w:multiLevelType w:val="hybridMultilevel"/>
    <w:tmpl w:val="BDCE1204"/>
    <w:lvl w:ilvl="0" w:tplc="0C28C3E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40F0E"/>
    <w:multiLevelType w:val="multilevel"/>
    <w:tmpl w:val="9C26F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9245EE"/>
    <w:multiLevelType w:val="multilevel"/>
    <w:tmpl w:val="01880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694395"/>
    <w:multiLevelType w:val="multilevel"/>
    <w:tmpl w:val="01880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18176C"/>
    <w:multiLevelType w:val="hybridMultilevel"/>
    <w:tmpl w:val="C404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47E1D"/>
    <w:multiLevelType w:val="multilevel"/>
    <w:tmpl w:val="E05A97FA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B6D11"/>
    <w:rsid w:val="000135DC"/>
    <w:rsid w:val="0002105F"/>
    <w:rsid w:val="00077920"/>
    <w:rsid w:val="000A11C6"/>
    <w:rsid w:val="000B100D"/>
    <w:rsid w:val="000C03E8"/>
    <w:rsid w:val="00143C45"/>
    <w:rsid w:val="00175D2D"/>
    <w:rsid w:val="00187BAF"/>
    <w:rsid w:val="001A7C47"/>
    <w:rsid w:val="001B0A78"/>
    <w:rsid w:val="001B3B61"/>
    <w:rsid w:val="001B6F71"/>
    <w:rsid w:val="001C0AC7"/>
    <w:rsid w:val="001E2FEB"/>
    <w:rsid w:val="0020707D"/>
    <w:rsid w:val="00241A00"/>
    <w:rsid w:val="00267616"/>
    <w:rsid w:val="00275E89"/>
    <w:rsid w:val="00276053"/>
    <w:rsid w:val="002767BE"/>
    <w:rsid w:val="002B64F9"/>
    <w:rsid w:val="002B6D11"/>
    <w:rsid w:val="002D1B61"/>
    <w:rsid w:val="00330186"/>
    <w:rsid w:val="003414D8"/>
    <w:rsid w:val="0034233E"/>
    <w:rsid w:val="00350512"/>
    <w:rsid w:val="0035152C"/>
    <w:rsid w:val="00377AD6"/>
    <w:rsid w:val="003821A8"/>
    <w:rsid w:val="003A3F4D"/>
    <w:rsid w:val="003B6339"/>
    <w:rsid w:val="00412AC4"/>
    <w:rsid w:val="0048083D"/>
    <w:rsid w:val="00487D2A"/>
    <w:rsid w:val="00496A7F"/>
    <w:rsid w:val="004A3EE1"/>
    <w:rsid w:val="0050617C"/>
    <w:rsid w:val="0052226A"/>
    <w:rsid w:val="00537656"/>
    <w:rsid w:val="005617FB"/>
    <w:rsid w:val="00583651"/>
    <w:rsid w:val="00595D32"/>
    <w:rsid w:val="00596598"/>
    <w:rsid w:val="005A7D53"/>
    <w:rsid w:val="005C5D3A"/>
    <w:rsid w:val="005D4748"/>
    <w:rsid w:val="005E66CA"/>
    <w:rsid w:val="005F73AC"/>
    <w:rsid w:val="00651E11"/>
    <w:rsid w:val="00690BCA"/>
    <w:rsid w:val="006B1464"/>
    <w:rsid w:val="006B2834"/>
    <w:rsid w:val="006F3B34"/>
    <w:rsid w:val="0072415D"/>
    <w:rsid w:val="00725DBA"/>
    <w:rsid w:val="00763910"/>
    <w:rsid w:val="007C21A0"/>
    <w:rsid w:val="007F0F57"/>
    <w:rsid w:val="007F269D"/>
    <w:rsid w:val="00811F09"/>
    <w:rsid w:val="00815A02"/>
    <w:rsid w:val="00840992"/>
    <w:rsid w:val="00840F85"/>
    <w:rsid w:val="00844CB5"/>
    <w:rsid w:val="008706B2"/>
    <w:rsid w:val="008801AB"/>
    <w:rsid w:val="008C3E9A"/>
    <w:rsid w:val="008C6857"/>
    <w:rsid w:val="008F6CFF"/>
    <w:rsid w:val="009B5E9A"/>
    <w:rsid w:val="009E5E57"/>
    <w:rsid w:val="009F632C"/>
    <w:rsid w:val="00A00725"/>
    <w:rsid w:val="00A03EA3"/>
    <w:rsid w:val="00A0528A"/>
    <w:rsid w:val="00A125F8"/>
    <w:rsid w:val="00A12704"/>
    <w:rsid w:val="00A7490E"/>
    <w:rsid w:val="00AB5C88"/>
    <w:rsid w:val="00AC13BA"/>
    <w:rsid w:val="00AC4F7A"/>
    <w:rsid w:val="00AD2F76"/>
    <w:rsid w:val="00AD634D"/>
    <w:rsid w:val="00AF4212"/>
    <w:rsid w:val="00B23F1D"/>
    <w:rsid w:val="00B2441A"/>
    <w:rsid w:val="00B33714"/>
    <w:rsid w:val="00BA3343"/>
    <w:rsid w:val="00BB403A"/>
    <w:rsid w:val="00BE375F"/>
    <w:rsid w:val="00BF3EB4"/>
    <w:rsid w:val="00C00B2F"/>
    <w:rsid w:val="00C4652E"/>
    <w:rsid w:val="00C5525E"/>
    <w:rsid w:val="00C62AD1"/>
    <w:rsid w:val="00C933F0"/>
    <w:rsid w:val="00CC7F80"/>
    <w:rsid w:val="00CE03E5"/>
    <w:rsid w:val="00CE11DC"/>
    <w:rsid w:val="00D463B1"/>
    <w:rsid w:val="00D62894"/>
    <w:rsid w:val="00DA1FA6"/>
    <w:rsid w:val="00DD36A6"/>
    <w:rsid w:val="00DF1D6F"/>
    <w:rsid w:val="00DF250D"/>
    <w:rsid w:val="00E14242"/>
    <w:rsid w:val="00E866ED"/>
    <w:rsid w:val="00EB112A"/>
    <w:rsid w:val="00EB7862"/>
    <w:rsid w:val="00EF33F3"/>
    <w:rsid w:val="00F03148"/>
    <w:rsid w:val="00F1658F"/>
    <w:rsid w:val="00F51FEE"/>
    <w:rsid w:val="00F71A3C"/>
    <w:rsid w:val="00F71C31"/>
    <w:rsid w:val="00F75335"/>
    <w:rsid w:val="00F90030"/>
    <w:rsid w:val="00FB7989"/>
    <w:rsid w:val="00FD0B5E"/>
    <w:rsid w:val="00FF54AF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06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0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8706B2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CE11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11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CE11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11DC"/>
    <w:rPr>
      <w:color w:val="000000"/>
    </w:rPr>
  </w:style>
  <w:style w:type="character" w:customStyle="1" w:styleId="a8">
    <w:name w:val="Другое_"/>
    <w:basedOn w:val="a0"/>
    <w:link w:val="a9"/>
    <w:locked/>
    <w:rsid w:val="00CE11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CE11DC"/>
    <w:pPr>
      <w:shd w:val="clear" w:color="auto" w:fill="FFFFFF"/>
      <w:spacing w:line="256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a">
    <w:name w:val="List Paragraph"/>
    <w:basedOn w:val="a"/>
    <w:uiPriority w:val="34"/>
    <w:qFormat/>
    <w:rsid w:val="00AB5C88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A0072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A00725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d">
    <w:name w:val="No Spacing"/>
    <w:uiPriority w:val="1"/>
    <w:qFormat/>
    <w:rsid w:val="00A00725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15A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5A02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39"/>
    <w:rsid w:val="008C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2023 жылдың қорытындысы бойынша мемлекеттік қызметтердің саны</c:v>
                </c:pt>
                <c:pt idx="1">
                  <c:v>қағаз түрінде</c:v>
                </c:pt>
                <c:pt idx="2">
                  <c:v>"Электрондық үкімет"Веб-порталы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193</c:v>
                </c:pt>
                <c:pt idx="1">
                  <c:v>39</c:v>
                </c:pt>
                <c:pt idx="2">
                  <c:v>154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2024 жылдың қорытындысы бойынша мемлекеттік қызметтердің саны</c:v>
                </c:pt>
                <c:pt idx="1">
                  <c:v>қағаз түрінде</c:v>
                </c:pt>
                <c:pt idx="2">
                  <c:v> "Электрондық үкімет" Веб-порталы арқылы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190</c:v>
                </c:pt>
                <c:pt idx="1">
                  <c:v>48</c:v>
                </c:pt>
                <c:pt idx="2">
                  <c:v>142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 итогом 2023 года количество государственных слуг составило </c:v>
                </c:pt>
                <c:pt idx="1">
                  <c:v>в бумажной форме</c:v>
                </c:pt>
                <c:pt idx="2">
                  <c:v>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193</c:v>
                </c:pt>
                <c:pt idx="1">
                  <c:v>154</c:v>
                </c:pt>
                <c:pt idx="2">
                  <c:v>39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по итогом 2024 года количество государственных слуг составило </c:v>
                </c:pt>
                <c:pt idx="1">
                  <c:v>в бумажной форме</c:v>
                </c:pt>
                <c:pt idx="2">
                  <c:v>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190</c:v>
                </c:pt>
                <c:pt idx="1">
                  <c:v>48</c:v>
                </c:pt>
                <c:pt idx="2">
                  <c:v>142</c:v>
                </c:pt>
              </c:numCache>
            </c:numRef>
          </c:val>
        </c:ser>
        <c:firstSliceAng val="0"/>
      </c:pieChart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aadmin</dc:creator>
  <cp:lastModifiedBy>Hp</cp:lastModifiedBy>
  <cp:revision>35</cp:revision>
  <cp:lastPrinted>2025-02-12T05:19:00Z</cp:lastPrinted>
  <dcterms:created xsi:type="dcterms:W3CDTF">2025-02-12T05:13:00Z</dcterms:created>
  <dcterms:modified xsi:type="dcterms:W3CDTF">2025-02-28T12:14:00Z</dcterms:modified>
</cp:coreProperties>
</file>